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5C50" w:rsidRDefault="00C95C50" w:rsidP="00C95C50">
      <w:pPr>
        <w:pStyle w:val="KonuBal"/>
        <w:rPr>
          <w:szCs w:val="24"/>
        </w:rPr>
      </w:pPr>
      <w:r>
        <w:rPr>
          <w:szCs w:val="24"/>
        </w:rPr>
        <w:t>İMAR VE BAYINDIRLIK KOMİSYONU RAPORU</w:t>
      </w:r>
    </w:p>
    <w:p w:rsidR="00552492" w:rsidRPr="00AE25BB" w:rsidRDefault="00F46361" w:rsidP="005018D2">
      <w:pPr>
        <w:pStyle w:val="Altyaz"/>
        <w:rPr>
          <w:b/>
          <w:szCs w:val="24"/>
        </w:rPr>
      </w:pPr>
      <w:r w:rsidRPr="00AE25BB">
        <w:rPr>
          <w:b/>
          <w:szCs w:val="24"/>
        </w:rPr>
        <w:t xml:space="preserve">İL </w:t>
      </w:r>
      <w:r w:rsidR="003C290D" w:rsidRPr="00AE25BB">
        <w:rPr>
          <w:b/>
          <w:szCs w:val="24"/>
        </w:rPr>
        <w:t>GENEL MECLİS</w:t>
      </w:r>
      <w:r w:rsidR="00A13FD9" w:rsidRPr="00AE25BB">
        <w:rPr>
          <w:b/>
          <w:szCs w:val="24"/>
        </w:rPr>
        <w:t xml:space="preserve"> BAŞKANLIĞINA</w:t>
      </w:r>
    </w:p>
    <w:p w:rsidR="00682D09" w:rsidRPr="00AE25BB" w:rsidRDefault="00682D09">
      <w:pPr>
        <w:pStyle w:val="Altyaz"/>
        <w:rPr>
          <w:b/>
          <w:szCs w:val="24"/>
        </w:rPr>
      </w:pPr>
    </w:p>
    <w:p w:rsidR="00AB45A1" w:rsidRPr="00AE25BB" w:rsidRDefault="005018D2" w:rsidP="00AB45A1">
      <w:pPr>
        <w:pStyle w:val="Altyaz"/>
        <w:jc w:val="both"/>
        <w:rPr>
          <w:szCs w:val="24"/>
        </w:rPr>
      </w:pPr>
      <w:r w:rsidRPr="00AE25BB">
        <w:rPr>
          <w:szCs w:val="24"/>
        </w:rPr>
        <w:t>KARAR TARİHİ</w:t>
      </w:r>
      <w:r w:rsidR="00E33D62" w:rsidRPr="00AE25BB">
        <w:rPr>
          <w:szCs w:val="24"/>
        </w:rPr>
        <w:t>:</w:t>
      </w:r>
      <w:r w:rsidR="00D93128" w:rsidRPr="00AE25BB">
        <w:rPr>
          <w:szCs w:val="24"/>
        </w:rPr>
        <w:t>07</w:t>
      </w:r>
      <w:r w:rsidR="00747149" w:rsidRPr="00AE25BB">
        <w:rPr>
          <w:szCs w:val="24"/>
        </w:rPr>
        <w:t>.</w:t>
      </w:r>
      <w:r w:rsidR="00625FCD" w:rsidRPr="00AE25BB">
        <w:rPr>
          <w:szCs w:val="24"/>
        </w:rPr>
        <w:t>0</w:t>
      </w:r>
      <w:r w:rsidR="00D93128" w:rsidRPr="00AE25BB">
        <w:rPr>
          <w:szCs w:val="24"/>
        </w:rPr>
        <w:t>4</w:t>
      </w:r>
      <w:r w:rsidR="009031D4" w:rsidRPr="00AE25BB">
        <w:rPr>
          <w:szCs w:val="24"/>
        </w:rPr>
        <w:t>.20</w:t>
      </w:r>
      <w:r w:rsidR="005C0AD2" w:rsidRPr="00AE25BB">
        <w:rPr>
          <w:szCs w:val="24"/>
        </w:rPr>
        <w:t>2</w:t>
      </w:r>
      <w:r w:rsidR="00BC2AB3" w:rsidRPr="00AE25BB">
        <w:rPr>
          <w:szCs w:val="24"/>
        </w:rPr>
        <w:t>2</w:t>
      </w:r>
    </w:p>
    <w:p w:rsidR="00AB45A1" w:rsidRPr="00AE25BB" w:rsidRDefault="00E33D62" w:rsidP="00AB45A1">
      <w:pPr>
        <w:pStyle w:val="Altyaz"/>
        <w:jc w:val="both"/>
        <w:rPr>
          <w:szCs w:val="24"/>
        </w:rPr>
      </w:pPr>
      <w:r w:rsidRPr="00AE25BB">
        <w:rPr>
          <w:szCs w:val="24"/>
        </w:rPr>
        <w:t>KARAR NO</w:t>
      </w:r>
      <w:r w:rsidRPr="00AE25BB">
        <w:rPr>
          <w:szCs w:val="24"/>
        </w:rPr>
        <w:tab/>
        <w:t xml:space="preserve">     </w:t>
      </w:r>
      <w:r w:rsidR="00257432" w:rsidRPr="00AE25BB">
        <w:rPr>
          <w:szCs w:val="24"/>
        </w:rPr>
        <w:t>:</w:t>
      </w:r>
      <w:r w:rsidR="009B2327" w:rsidRPr="00AE25BB">
        <w:rPr>
          <w:szCs w:val="24"/>
        </w:rPr>
        <w:t>3</w:t>
      </w:r>
      <w:r w:rsidR="00C95C50">
        <w:rPr>
          <w:szCs w:val="24"/>
        </w:rPr>
        <w:t>2</w:t>
      </w:r>
    </w:p>
    <w:p w:rsidR="009B2327" w:rsidRPr="00AE25BB" w:rsidRDefault="007B01F8" w:rsidP="009B2327">
      <w:pPr>
        <w:jc w:val="both"/>
        <w:rPr>
          <w:sz w:val="24"/>
          <w:szCs w:val="24"/>
        </w:rPr>
      </w:pPr>
      <w:r w:rsidRPr="00AE25BB">
        <w:rPr>
          <w:sz w:val="24"/>
          <w:szCs w:val="24"/>
        </w:rPr>
        <w:t>KONUSU</w:t>
      </w:r>
      <w:r w:rsidRPr="00AE25BB">
        <w:rPr>
          <w:b/>
          <w:sz w:val="24"/>
          <w:szCs w:val="24"/>
        </w:rPr>
        <w:tab/>
        <w:t xml:space="preserve">     </w:t>
      </w:r>
      <w:r w:rsidRPr="00AE25BB">
        <w:rPr>
          <w:sz w:val="24"/>
          <w:szCs w:val="24"/>
        </w:rPr>
        <w:t>:</w:t>
      </w:r>
      <w:r w:rsidR="009B2327" w:rsidRPr="00AE25BB">
        <w:rPr>
          <w:sz w:val="24"/>
          <w:szCs w:val="24"/>
        </w:rPr>
        <w:t xml:space="preserve">Yatırımlar sonucu yollarda meydana gelecek zararların giderilmesi </w:t>
      </w:r>
      <w:r w:rsidR="006D3D22" w:rsidRPr="00AE25BB">
        <w:rPr>
          <w:sz w:val="24"/>
          <w:szCs w:val="24"/>
        </w:rPr>
        <w:t>amacıyla</w:t>
      </w:r>
    </w:p>
    <w:p w:rsidR="00A375CC" w:rsidRPr="00AE25BB" w:rsidRDefault="009B2327" w:rsidP="009B2327">
      <w:pPr>
        <w:jc w:val="both"/>
        <w:rPr>
          <w:sz w:val="24"/>
          <w:szCs w:val="24"/>
        </w:rPr>
      </w:pPr>
      <w:r w:rsidRPr="00AE25BB">
        <w:rPr>
          <w:sz w:val="24"/>
          <w:szCs w:val="24"/>
        </w:rPr>
        <w:t xml:space="preserve">                              </w:t>
      </w:r>
      <w:proofErr w:type="gramStart"/>
      <w:r w:rsidR="006D3D22" w:rsidRPr="00AE25BB">
        <w:rPr>
          <w:sz w:val="24"/>
          <w:szCs w:val="24"/>
        </w:rPr>
        <w:t>ilgili</w:t>
      </w:r>
      <w:proofErr w:type="gramEnd"/>
      <w:r w:rsidR="006D3D22" w:rsidRPr="00AE25BB">
        <w:rPr>
          <w:sz w:val="24"/>
          <w:szCs w:val="24"/>
        </w:rPr>
        <w:t xml:space="preserve"> kurum ve firmalar ile protokol yapmak için </w:t>
      </w:r>
      <w:r w:rsidRPr="00AE25BB">
        <w:rPr>
          <w:sz w:val="24"/>
          <w:szCs w:val="24"/>
        </w:rPr>
        <w:t>İdareye yetki verilmesi</w:t>
      </w:r>
      <w:r w:rsidR="005018D2" w:rsidRPr="00AE25BB">
        <w:rPr>
          <w:sz w:val="24"/>
          <w:szCs w:val="24"/>
        </w:rPr>
        <w:t>.</w:t>
      </w:r>
    </w:p>
    <w:p w:rsidR="007B01F8" w:rsidRPr="00AE25BB" w:rsidRDefault="00A375CC" w:rsidP="007B01F8">
      <w:pPr>
        <w:jc w:val="both"/>
        <w:rPr>
          <w:sz w:val="24"/>
          <w:szCs w:val="24"/>
        </w:rPr>
      </w:pPr>
      <w:r w:rsidRPr="00AE25BB">
        <w:rPr>
          <w:sz w:val="24"/>
          <w:szCs w:val="24"/>
        </w:rPr>
        <w:t xml:space="preserve">  </w:t>
      </w:r>
      <w:r w:rsidR="00D93128" w:rsidRPr="00AE25BB">
        <w:rPr>
          <w:sz w:val="24"/>
          <w:szCs w:val="24"/>
        </w:rPr>
        <w:t xml:space="preserve">                             </w:t>
      </w:r>
      <w:r w:rsidR="007B01F8" w:rsidRPr="00AE25BB">
        <w:rPr>
          <w:sz w:val="24"/>
          <w:szCs w:val="24"/>
        </w:rPr>
        <w:t xml:space="preserve">                                                              </w:t>
      </w:r>
    </w:p>
    <w:p w:rsidR="007B01F8" w:rsidRPr="00AE25BB" w:rsidRDefault="007B01F8" w:rsidP="007B01F8">
      <w:pPr>
        <w:jc w:val="both"/>
        <w:rPr>
          <w:sz w:val="24"/>
          <w:szCs w:val="24"/>
        </w:rPr>
      </w:pPr>
      <w:r w:rsidRPr="00AE25BB">
        <w:rPr>
          <w:sz w:val="24"/>
          <w:szCs w:val="24"/>
        </w:rPr>
        <w:t xml:space="preserve">        </w:t>
      </w:r>
      <w:r w:rsidR="00AE25BB">
        <w:rPr>
          <w:sz w:val="24"/>
          <w:szCs w:val="24"/>
        </w:rPr>
        <w:tab/>
      </w:r>
      <w:proofErr w:type="gramStart"/>
      <w:r w:rsidRPr="00AE25BB">
        <w:rPr>
          <w:sz w:val="24"/>
          <w:szCs w:val="24"/>
        </w:rPr>
        <w:t>İl Genel Meclisinin 202</w:t>
      </w:r>
      <w:r w:rsidR="005018D2" w:rsidRPr="00AE25BB">
        <w:rPr>
          <w:sz w:val="24"/>
          <w:szCs w:val="24"/>
        </w:rPr>
        <w:t>2</w:t>
      </w:r>
      <w:r w:rsidRPr="00AE25BB">
        <w:rPr>
          <w:sz w:val="24"/>
          <w:szCs w:val="24"/>
        </w:rPr>
        <w:t xml:space="preserve"> yılı </w:t>
      </w:r>
      <w:r w:rsidR="005018D2" w:rsidRPr="00AE25BB">
        <w:rPr>
          <w:sz w:val="24"/>
          <w:szCs w:val="24"/>
        </w:rPr>
        <w:t>Nisan</w:t>
      </w:r>
      <w:r w:rsidRPr="00AE25BB">
        <w:rPr>
          <w:sz w:val="24"/>
          <w:szCs w:val="24"/>
        </w:rPr>
        <w:t xml:space="preserve"> ayı olağan toplantısının 0</w:t>
      </w:r>
      <w:r w:rsidR="005018D2" w:rsidRPr="00AE25BB">
        <w:rPr>
          <w:sz w:val="24"/>
          <w:szCs w:val="24"/>
        </w:rPr>
        <w:t>5</w:t>
      </w:r>
      <w:r w:rsidRPr="00AE25BB">
        <w:rPr>
          <w:sz w:val="24"/>
          <w:szCs w:val="24"/>
        </w:rPr>
        <w:t>.0</w:t>
      </w:r>
      <w:r w:rsidR="005018D2" w:rsidRPr="00AE25BB">
        <w:rPr>
          <w:sz w:val="24"/>
          <w:szCs w:val="24"/>
        </w:rPr>
        <w:t>4</w:t>
      </w:r>
      <w:r w:rsidRPr="00AE25BB">
        <w:rPr>
          <w:sz w:val="24"/>
          <w:szCs w:val="24"/>
        </w:rPr>
        <w:t>.202</w:t>
      </w:r>
      <w:r w:rsidR="005018D2" w:rsidRPr="00AE25BB">
        <w:rPr>
          <w:sz w:val="24"/>
          <w:szCs w:val="24"/>
        </w:rPr>
        <w:t>2</w:t>
      </w:r>
      <w:r w:rsidRPr="00AE25BB">
        <w:rPr>
          <w:sz w:val="24"/>
          <w:szCs w:val="24"/>
        </w:rPr>
        <w:t xml:space="preserve"> tarihli ikinci birleşiminde incelenerek bir rapora bağlanmak üzere komisyonumuza havale edilen; </w:t>
      </w:r>
      <w:r w:rsidR="009B2327" w:rsidRPr="00AE25BB">
        <w:rPr>
          <w:sz w:val="24"/>
          <w:szCs w:val="24"/>
        </w:rPr>
        <w:t xml:space="preserve">kamu ve/veya özel sektör tarafından ilimizde yapılacak kanalizasyon, telekomünikasyon, doğalgaz, rüzgâr enerji santrali vb. büyük yatırımlar esnasında İl Özel İdaresinin yol ağındaki yolların kullanılması sonucu meydana gelecek zararların giderilmesi amacıyla, yatırımı yapan kurum, kuruluş, firma ile İdare arasında protokol yapmak için İdareye yetki verilmesi </w:t>
      </w:r>
      <w:r w:rsidRPr="00AE25BB">
        <w:rPr>
          <w:sz w:val="24"/>
          <w:szCs w:val="24"/>
        </w:rPr>
        <w:t>konusu komisyonumuzca incelenmiştir.</w:t>
      </w:r>
      <w:proofErr w:type="gramEnd"/>
    </w:p>
    <w:p w:rsidR="005018D2" w:rsidRPr="00AE25BB" w:rsidRDefault="005018D2" w:rsidP="007B01F8">
      <w:pPr>
        <w:jc w:val="both"/>
        <w:rPr>
          <w:sz w:val="24"/>
          <w:szCs w:val="24"/>
        </w:rPr>
      </w:pPr>
    </w:p>
    <w:p w:rsidR="00AE25BB" w:rsidRPr="00AE25BB" w:rsidRDefault="007B01F8" w:rsidP="00FB2DCD">
      <w:pPr>
        <w:jc w:val="both"/>
        <w:rPr>
          <w:sz w:val="24"/>
          <w:szCs w:val="24"/>
        </w:rPr>
      </w:pPr>
      <w:r w:rsidRPr="00AE25BB">
        <w:rPr>
          <w:sz w:val="24"/>
          <w:szCs w:val="24"/>
        </w:rPr>
        <w:t xml:space="preserve">        </w:t>
      </w:r>
      <w:r w:rsidR="00AE25BB">
        <w:rPr>
          <w:sz w:val="24"/>
          <w:szCs w:val="24"/>
        </w:rPr>
        <w:tab/>
      </w:r>
      <w:proofErr w:type="gramStart"/>
      <w:r w:rsidRPr="00AE25BB">
        <w:rPr>
          <w:sz w:val="24"/>
          <w:szCs w:val="24"/>
        </w:rPr>
        <w:t xml:space="preserve">Komisyonumuzca yapılan tetkik ve değerlendirmeler neticesinde; </w:t>
      </w:r>
      <w:r w:rsidR="00AE25BB" w:rsidRPr="00AE25BB">
        <w:rPr>
          <w:sz w:val="24"/>
          <w:szCs w:val="24"/>
        </w:rPr>
        <w:t xml:space="preserve">kamu ve/veya özel sektör tarafından ilimizde yapılacak kanalizasyon, telekomünikasyon, doğalgaz, rüzgâr enerji santrali vb. büyük yatırımlar esnasında İl Özel İdaresinin yol ağındaki yolların kullanılması sonucu meydana gelecek zararların giderilmesi amacıyla, </w:t>
      </w:r>
      <w:r w:rsidR="00FB2DCD">
        <w:rPr>
          <w:sz w:val="24"/>
          <w:szCs w:val="24"/>
        </w:rPr>
        <w:t xml:space="preserve">İl Özel </w:t>
      </w:r>
      <w:r w:rsidR="00AE25BB" w:rsidRPr="00AE25BB">
        <w:rPr>
          <w:sz w:val="24"/>
          <w:szCs w:val="24"/>
        </w:rPr>
        <w:t>İdare</w:t>
      </w:r>
      <w:r w:rsidR="00FB2DCD">
        <w:rPr>
          <w:sz w:val="24"/>
          <w:szCs w:val="24"/>
        </w:rPr>
        <w:t>s</w:t>
      </w:r>
      <w:r w:rsidR="00AE25BB" w:rsidRPr="00AE25BB">
        <w:rPr>
          <w:sz w:val="24"/>
          <w:szCs w:val="24"/>
        </w:rPr>
        <w:t>i</w:t>
      </w:r>
      <w:r w:rsidR="00FB2DCD">
        <w:rPr>
          <w:sz w:val="24"/>
          <w:szCs w:val="24"/>
        </w:rPr>
        <w:t xml:space="preserve"> </w:t>
      </w:r>
      <w:r w:rsidR="00AE25BB" w:rsidRPr="00AE25BB">
        <w:rPr>
          <w:sz w:val="24"/>
          <w:szCs w:val="24"/>
        </w:rPr>
        <w:t>yol ağında bulunan yol güzergâhlarını kullanarak, İdare tarafından yapımı gerçe</w:t>
      </w:r>
      <w:r w:rsidR="00FB2DCD">
        <w:rPr>
          <w:sz w:val="24"/>
          <w:szCs w:val="24"/>
        </w:rPr>
        <w:t>kleştirilen yolları tahrip eden</w:t>
      </w:r>
      <w:r w:rsidR="00AE25BB" w:rsidRPr="00AE25BB">
        <w:rPr>
          <w:sz w:val="24"/>
          <w:szCs w:val="24"/>
        </w:rPr>
        <w:t xml:space="preserve"> </w:t>
      </w:r>
      <w:r w:rsidR="00FB2DCD">
        <w:rPr>
          <w:sz w:val="24"/>
          <w:szCs w:val="24"/>
        </w:rPr>
        <w:t>ve</w:t>
      </w:r>
      <w:r w:rsidR="00AE25BB" w:rsidRPr="00AE25BB">
        <w:rPr>
          <w:sz w:val="24"/>
          <w:szCs w:val="24"/>
        </w:rPr>
        <w:t xml:space="preserve"> yer yer kullanılamaz hale gelmesine sebebiyet veren ilgili kurum/kuruluş veya firmaların faaliyetlerine ilişkin yapılacak her türlü çalışma nedeni</w:t>
      </w:r>
      <w:r w:rsidR="006345A2">
        <w:rPr>
          <w:sz w:val="24"/>
          <w:szCs w:val="24"/>
        </w:rPr>
        <w:t>y</w:t>
      </w:r>
      <w:r w:rsidR="00AE25BB" w:rsidRPr="00AE25BB">
        <w:rPr>
          <w:sz w:val="24"/>
          <w:szCs w:val="24"/>
        </w:rPr>
        <w:t xml:space="preserve">le İdare arasında yapılacak protokollerde aşağıda belirtilen hususlara yer verilmesi </w:t>
      </w:r>
      <w:r w:rsidR="00AE25BB">
        <w:rPr>
          <w:sz w:val="24"/>
          <w:szCs w:val="24"/>
        </w:rPr>
        <w:t>kaydıyla;</w:t>
      </w:r>
      <w:proofErr w:type="gramEnd"/>
    </w:p>
    <w:p w:rsidR="00AE25BB" w:rsidRPr="00AE25BB" w:rsidRDefault="00AE25BB" w:rsidP="00AE25BB">
      <w:pPr>
        <w:autoSpaceDE w:val="0"/>
        <w:autoSpaceDN w:val="0"/>
        <w:adjustRightInd w:val="0"/>
        <w:jc w:val="both"/>
        <w:rPr>
          <w:sz w:val="24"/>
          <w:szCs w:val="24"/>
        </w:rPr>
      </w:pPr>
    </w:p>
    <w:p w:rsidR="00AE25BB" w:rsidRPr="00AE25BB" w:rsidRDefault="00AE25BB" w:rsidP="00AE25BB">
      <w:pPr>
        <w:jc w:val="both"/>
        <w:rPr>
          <w:color w:val="1A1A1E"/>
          <w:sz w:val="24"/>
          <w:szCs w:val="24"/>
          <w:shd w:val="clear" w:color="auto" w:fill="FFFFFF"/>
        </w:rPr>
      </w:pPr>
      <w:r w:rsidRPr="00AE25BB">
        <w:rPr>
          <w:sz w:val="24"/>
          <w:szCs w:val="24"/>
        </w:rPr>
        <w:tab/>
        <w:t xml:space="preserve">1-Valiliğimiz; Çevre, Şehircilik ve İklim Değişikliği İl Müdürlüğü tarafından kurulan </w:t>
      </w:r>
      <w:r w:rsidRPr="00AE25BB">
        <w:rPr>
          <w:color w:val="1A1A1E"/>
          <w:sz w:val="24"/>
          <w:szCs w:val="24"/>
          <w:shd w:val="clear" w:color="auto" w:fill="FFFFFF"/>
        </w:rPr>
        <w:t>Hafriyat Toprağı ve İnşaat/Yıkıntı Atıkları yönetim bilgi sistemine kayıtlı taşıtlar ile faaliyetler yönetilecektir.</w:t>
      </w:r>
    </w:p>
    <w:p w:rsidR="00AE25BB" w:rsidRPr="00AE25BB" w:rsidRDefault="00AE25BB" w:rsidP="00AE25BB">
      <w:pPr>
        <w:ind w:firstLine="708"/>
        <w:jc w:val="both"/>
        <w:rPr>
          <w:color w:val="000000"/>
          <w:sz w:val="24"/>
          <w:szCs w:val="24"/>
        </w:rPr>
      </w:pPr>
      <w:r w:rsidRPr="00AE25BB">
        <w:rPr>
          <w:color w:val="000000"/>
          <w:sz w:val="24"/>
          <w:szCs w:val="24"/>
        </w:rPr>
        <w:t>2-İ</w:t>
      </w:r>
      <w:r>
        <w:rPr>
          <w:color w:val="000000"/>
          <w:sz w:val="24"/>
          <w:szCs w:val="24"/>
        </w:rPr>
        <w:t>l Özel İ</w:t>
      </w:r>
      <w:r w:rsidRPr="00AE25BB">
        <w:rPr>
          <w:color w:val="000000"/>
          <w:sz w:val="24"/>
          <w:szCs w:val="24"/>
        </w:rPr>
        <w:t>dare</w:t>
      </w:r>
      <w:r>
        <w:rPr>
          <w:color w:val="000000"/>
          <w:sz w:val="24"/>
          <w:szCs w:val="24"/>
        </w:rPr>
        <w:t>s</w:t>
      </w:r>
      <w:r w:rsidRPr="00AE25BB">
        <w:rPr>
          <w:color w:val="000000"/>
          <w:sz w:val="24"/>
          <w:szCs w:val="24"/>
        </w:rPr>
        <w:t>i</w:t>
      </w:r>
      <w:r>
        <w:rPr>
          <w:color w:val="000000"/>
          <w:sz w:val="24"/>
          <w:szCs w:val="24"/>
        </w:rPr>
        <w:t>n</w:t>
      </w:r>
      <w:r w:rsidRPr="00AE25BB">
        <w:rPr>
          <w:color w:val="000000"/>
          <w:sz w:val="24"/>
          <w:szCs w:val="24"/>
        </w:rPr>
        <w:t xml:space="preserve">in yol ağındaki kazı yapılacak her cins kaplamalı yollarda ilgilisi tarafından </w:t>
      </w:r>
      <w:proofErr w:type="gramStart"/>
      <w:r w:rsidRPr="00AE25BB">
        <w:rPr>
          <w:color w:val="000000"/>
          <w:sz w:val="24"/>
          <w:szCs w:val="24"/>
        </w:rPr>
        <w:t>stabilize</w:t>
      </w:r>
      <w:proofErr w:type="gramEnd"/>
      <w:r w:rsidRPr="00AE25BB">
        <w:rPr>
          <w:color w:val="000000"/>
          <w:sz w:val="24"/>
          <w:szCs w:val="24"/>
        </w:rPr>
        <w:t xml:space="preserve"> malzeme ile gerekli dolgu işlemleri yapılacak ve dolgu alanında gerekli sıkıştırma yapılacaktır. Ayrıca kazı alanı mıcır malzeme ile kapatılarak tesviye edildikten sonra mevcut yol kaplaması ile aynı kaplama malzemesi kullanılmak suretiyle yol yapım onarım işleri ilgilisi tarafından gerçekleştirilerek yollar kullanılır hale getirilecektir.</w:t>
      </w:r>
    </w:p>
    <w:p w:rsidR="00AE25BB" w:rsidRPr="00AE25BB" w:rsidRDefault="00AE25BB" w:rsidP="00AE25BB">
      <w:pPr>
        <w:ind w:firstLine="708"/>
        <w:jc w:val="both"/>
        <w:rPr>
          <w:sz w:val="24"/>
          <w:szCs w:val="24"/>
        </w:rPr>
      </w:pPr>
      <w:r w:rsidRPr="00AE25BB">
        <w:rPr>
          <w:sz w:val="24"/>
          <w:szCs w:val="24"/>
        </w:rPr>
        <w:t>3-Yapılacak faaliyetler sırasında mülkiyetlere ve/veya ağaç, duvar, tel çit ve benzerlerine zarar verilmesi halinde oluşacak zararlar ilgilisind</w:t>
      </w:r>
      <w:r w:rsidR="00C45426">
        <w:rPr>
          <w:sz w:val="24"/>
          <w:szCs w:val="24"/>
        </w:rPr>
        <w:t>e</w:t>
      </w:r>
      <w:r w:rsidRPr="00AE25BB">
        <w:rPr>
          <w:sz w:val="24"/>
          <w:szCs w:val="24"/>
        </w:rPr>
        <w:t xml:space="preserve">n tazmin edilecek veya </w:t>
      </w:r>
      <w:r w:rsidR="00C45426">
        <w:rPr>
          <w:sz w:val="24"/>
          <w:szCs w:val="24"/>
        </w:rPr>
        <w:t xml:space="preserve">zarar verene </w:t>
      </w:r>
      <w:r w:rsidRPr="00AE25BB">
        <w:rPr>
          <w:sz w:val="24"/>
          <w:szCs w:val="24"/>
        </w:rPr>
        <w:t>yaptırılacaktır.</w:t>
      </w:r>
    </w:p>
    <w:p w:rsidR="00AE25BB" w:rsidRPr="00AE25BB" w:rsidRDefault="00AE25BB" w:rsidP="00AE25BB">
      <w:pPr>
        <w:ind w:firstLine="708"/>
        <w:jc w:val="both"/>
        <w:rPr>
          <w:sz w:val="24"/>
          <w:szCs w:val="24"/>
        </w:rPr>
      </w:pPr>
      <w:r w:rsidRPr="00AE25BB">
        <w:rPr>
          <w:sz w:val="24"/>
          <w:szCs w:val="24"/>
        </w:rPr>
        <w:t xml:space="preserve">4- Yapılacak faaliyetler sırasında içme suyu hatlarına verilecek hasarlar </w:t>
      </w:r>
      <w:r w:rsidR="00C45426">
        <w:rPr>
          <w:sz w:val="24"/>
          <w:szCs w:val="24"/>
        </w:rPr>
        <w:t>i</w:t>
      </w:r>
      <w:r w:rsidRPr="00AE25BB">
        <w:rPr>
          <w:sz w:val="24"/>
          <w:szCs w:val="24"/>
        </w:rPr>
        <w:t xml:space="preserve">lgilisi tarafından </w:t>
      </w:r>
      <w:r w:rsidR="00C45426">
        <w:rPr>
          <w:sz w:val="24"/>
          <w:szCs w:val="24"/>
        </w:rPr>
        <w:t>onar</w:t>
      </w:r>
      <w:r w:rsidRPr="00AE25BB">
        <w:rPr>
          <w:sz w:val="24"/>
          <w:szCs w:val="24"/>
        </w:rPr>
        <w:t xml:space="preserve">ılacaktır. </w:t>
      </w:r>
    </w:p>
    <w:p w:rsidR="00AE25BB" w:rsidRPr="00AE25BB" w:rsidRDefault="00AE25BB" w:rsidP="00AE25BB">
      <w:pPr>
        <w:ind w:firstLine="708"/>
        <w:jc w:val="both"/>
        <w:rPr>
          <w:sz w:val="24"/>
          <w:szCs w:val="24"/>
        </w:rPr>
      </w:pPr>
      <w:r w:rsidRPr="00AE25BB">
        <w:rPr>
          <w:sz w:val="24"/>
          <w:szCs w:val="24"/>
        </w:rPr>
        <w:t>5- Yapılacak faaliyetler sırasında kanalizasyon, yağmur suyu kanalları ve yağmur suyu hatlarındaki hasarlar ilgilisi tarafından onarılacaktır.</w:t>
      </w:r>
    </w:p>
    <w:p w:rsidR="00AE25BB" w:rsidRPr="00AE25BB" w:rsidRDefault="00AE25BB" w:rsidP="00AE25BB">
      <w:pPr>
        <w:ind w:firstLine="708"/>
        <w:jc w:val="both"/>
        <w:rPr>
          <w:sz w:val="24"/>
          <w:szCs w:val="24"/>
        </w:rPr>
      </w:pPr>
      <w:r w:rsidRPr="00AE25BB">
        <w:rPr>
          <w:sz w:val="24"/>
          <w:szCs w:val="24"/>
        </w:rPr>
        <w:t xml:space="preserve">6- Yapılacak faaliyetler sırasında diğer altyapıya verilen zararlar (Telekom, elektrik, doğalgaz vb.) altyapı sorumlusu kurum/kuruluş ile ilgilisi arasında çözülecek olup gerekli izinler ilgilisi tarafından alınacaktır. </w:t>
      </w:r>
    </w:p>
    <w:p w:rsidR="00AE25BB" w:rsidRPr="00AE25BB" w:rsidRDefault="00AE25BB" w:rsidP="00AE25BB">
      <w:pPr>
        <w:ind w:firstLine="708"/>
        <w:jc w:val="both"/>
        <w:rPr>
          <w:sz w:val="24"/>
          <w:szCs w:val="24"/>
        </w:rPr>
      </w:pPr>
      <w:r w:rsidRPr="00AE25BB">
        <w:rPr>
          <w:sz w:val="24"/>
          <w:szCs w:val="24"/>
        </w:rPr>
        <w:t xml:space="preserve">7- Yapılacak faaliyetler sırasında bölgede hafriyat ve kazı atıkları biriktirilmeyecek </w:t>
      </w:r>
      <w:r w:rsidR="00C45426">
        <w:rPr>
          <w:sz w:val="24"/>
          <w:szCs w:val="24"/>
        </w:rPr>
        <w:t>ve</w:t>
      </w:r>
      <w:r w:rsidRPr="00AE25BB">
        <w:rPr>
          <w:sz w:val="24"/>
          <w:szCs w:val="24"/>
        </w:rPr>
        <w:t xml:space="preserve"> çevre kirliliği oluşturulmayacaktır. Kazıdan çıkan toprak ve benzeri malzemenin mahallinden uzaklaştırılması ve bertaraf edilmesi ilgilisi sorumluluğundadır. </w:t>
      </w:r>
    </w:p>
    <w:p w:rsidR="00AE25BB" w:rsidRPr="00AE25BB" w:rsidRDefault="00AE25BB" w:rsidP="00AE25BB">
      <w:pPr>
        <w:ind w:firstLine="708"/>
        <w:jc w:val="both"/>
        <w:rPr>
          <w:sz w:val="24"/>
          <w:szCs w:val="24"/>
        </w:rPr>
      </w:pPr>
      <w:r w:rsidRPr="00AE25BB">
        <w:rPr>
          <w:sz w:val="24"/>
          <w:szCs w:val="24"/>
        </w:rPr>
        <w:t xml:space="preserve">8- Yapılacak faaliyetler sırasında yolların trafiğe açık ve ulaşıma elverişli halde tutulması esas olup trafik güvenliğinin sağlanması amacıyla gerekli işaret ve işaretçilerin gece/gündüz bulundurulması hususu ilgilisi sorumluluğundadır. </w:t>
      </w:r>
    </w:p>
    <w:p w:rsidR="00AE25BB" w:rsidRPr="00AE25BB" w:rsidRDefault="00AE25BB" w:rsidP="00AE25BB">
      <w:pPr>
        <w:ind w:firstLine="708"/>
        <w:jc w:val="both"/>
        <w:rPr>
          <w:sz w:val="24"/>
          <w:szCs w:val="24"/>
        </w:rPr>
      </w:pPr>
      <w:r w:rsidRPr="00AE25BB">
        <w:rPr>
          <w:sz w:val="24"/>
          <w:szCs w:val="24"/>
        </w:rPr>
        <w:lastRenderedPageBreak/>
        <w:t xml:space="preserve">9- Kazı ve Geçişlere ilişkin gerekli izinler alınarak </w:t>
      </w:r>
      <w:r w:rsidR="0052162C" w:rsidRPr="00AE25BB">
        <w:rPr>
          <w:sz w:val="24"/>
          <w:szCs w:val="24"/>
        </w:rPr>
        <w:t>05.01.2022</w:t>
      </w:r>
      <w:r w:rsidRPr="00AE25BB">
        <w:rPr>
          <w:sz w:val="24"/>
          <w:szCs w:val="24"/>
        </w:rPr>
        <w:t xml:space="preserve"> tarih ve 12 sayılı İl Genel Meclis Kararına göre bedelleri İl Özel İdaresi hesabına yatırıldıktan veya teminat olarak </w:t>
      </w:r>
      <w:r w:rsidR="0052162C">
        <w:rPr>
          <w:sz w:val="24"/>
          <w:szCs w:val="24"/>
        </w:rPr>
        <w:t xml:space="preserve">İdareye </w:t>
      </w:r>
      <w:r w:rsidRPr="00AE25BB">
        <w:rPr>
          <w:sz w:val="24"/>
          <w:szCs w:val="24"/>
        </w:rPr>
        <w:t xml:space="preserve">teslim edildikten sonra kazı ve geçiş işlemleri yapılacak olup aksi </w:t>
      </w:r>
      <w:r w:rsidR="0052162C">
        <w:rPr>
          <w:sz w:val="24"/>
          <w:szCs w:val="24"/>
        </w:rPr>
        <w:t xml:space="preserve">durumda </w:t>
      </w:r>
      <w:r w:rsidRPr="00AE25BB">
        <w:rPr>
          <w:sz w:val="24"/>
          <w:szCs w:val="24"/>
        </w:rPr>
        <w:t>aynı Genel Meclis Kararına istinaden cezai işlem uygulanacaktır.</w:t>
      </w:r>
    </w:p>
    <w:p w:rsidR="00AE25BB" w:rsidRPr="00AE25BB" w:rsidRDefault="00AE25BB" w:rsidP="00AE25BB">
      <w:pPr>
        <w:ind w:firstLine="708"/>
        <w:jc w:val="both"/>
        <w:rPr>
          <w:sz w:val="24"/>
          <w:szCs w:val="24"/>
        </w:rPr>
      </w:pPr>
      <w:proofErr w:type="gramStart"/>
      <w:r w:rsidRPr="00AE25BB">
        <w:rPr>
          <w:sz w:val="24"/>
          <w:szCs w:val="24"/>
        </w:rPr>
        <w:t>10- Faaliyete başlanmadan önce İ</w:t>
      </w:r>
      <w:r w:rsidR="0052162C">
        <w:rPr>
          <w:sz w:val="24"/>
          <w:szCs w:val="24"/>
        </w:rPr>
        <w:t>l Özel İdaresi</w:t>
      </w:r>
      <w:r w:rsidRPr="00AE25BB">
        <w:rPr>
          <w:sz w:val="24"/>
          <w:szCs w:val="24"/>
        </w:rPr>
        <w:t xml:space="preserve"> yol ağında bulunan yolların mevcut durumları ilgilisi ile birlikte tespit edilerek tutanağa bağlanacak, faaliyetler sonrasında aynı güzergâhlarda son durum tespiti tutanağa bağlanarak faaliyet esnasında verilen hasarların tespiti sağlanarak zarar verilen kaplamaların tamamı ilgilisi tarafından mevcut yol kaplamasına uygun malzeme ile onarılacak ve/veya yapılacak </w:t>
      </w:r>
      <w:r w:rsidR="00474F65">
        <w:rPr>
          <w:sz w:val="24"/>
          <w:szCs w:val="24"/>
        </w:rPr>
        <w:t>ve</w:t>
      </w:r>
      <w:r w:rsidRPr="00AE25BB">
        <w:rPr>
          <w:sz w:val="24"/>
          <w:szCs w:val="24"/>
        </w:rPr>
        <w:t xml:space="preserve"> yol kaplamalarının tamamının tekniğine uygun şekilde yapımını müteakiben İdareye verilen/yatırılan teminat </w:t>
      </w:r>
      <w:r w:rsidR="00474F65">
        <w:rPr>
          <w:sz w:val="24"/>
          <w:szCs w:val="24"/>
        </w:rPr>
        <w:t xml:space="preserve">veya nakit para </w:t>
      </w:r>
      <w:r w:rsidRPr="00AE25BB">
        <w:rPr>
          <w:sz w:val="24"/>
          <w:szCs w:val="24"/>
        </w:rPr>
        <w:t xml:space="preserve">ilgilisine iade edilecektir. </w:t>
      </w:r>
      <w:proofErr w:type="gramEnd"/>
      <w:r w:rsidRPr="00AE25BB">
        <w:rPr>
          <w:sz w:val="24"/>
          <w:szCs w:val="24"/>
        </w:rPr>
        <w:t>Aksi halde 05.01.2022 tarih ve 12 sayılı İl Genel Meclis</w:t>
      </w:r>
      <w:r w:rsidR="00474F65">
        <w:rPr>
          <w:sz w:val="24"/>
          <w:szCs w:val="24"/>
        </w:rPr>
        <w:t>i</w:t>
      </w:r>
      <w:r w:rsidRPr="00AE25BB">
        <w:rPr>
          <w:sz w:val="24"/>
          <w:szCs w:val="24"/>
        </w:rPr>
        <w:t xml:space="preserve"> Kararına istinaden hesaplanan bedel ilgilisinden tahsil edilecektir.</w:t>
      </w:r>
    </w:p>
    <w:p w:rsidR="00AE25BB" w:rsidRDefault="00AE25BB" w:rsidP="00AE25BB">
      <w:pPr>
        <w:ind w:firstLine="708"/>
        <w:jc w:val="both"/>
        <w:rPr>
          <w:sz w:val="24"/>
          <w:szCs w:val="24"/>
        </w:rPr>
      </w:pPr>
      <w:r w:rsidRPr="00AE25BB">
        <w:rPr>
          <w:sz w:val="24"/>
          <w:szCs w:val="24"/>
        </w:rPr>
        <w:t>11-Protokolün uygulanmasından doğacak ihtilafların çözümünde Yalova Mahkemeleri ve İcra Daireleri yetkilidir.</w:t>
      </w:r>
    </w:p>
    <w:p w:rsidR="00FB2DCD" w:rsidRDefault="00FB2DCD" w:rsidP="00AE25BB">
      <w:pPr>
        <w:ind w:firstLine="708"/>
        <w:jc w:val="both"/>
        <w:rPr>
          <w:sz w:val="24"/>
          <w:szCs w:val="24"/>
        </w:rPr>
      </w:pPr>
    </w:p>
    <w:p w:rsidR="007B01F8" w:rsidRPr="00AE25BB" w:rsidRDefault="00474F65" w:rsidP="00FB2DCD">
      <w:pPr>
        <w:ind w:firstLine="708"/>
        <w:jc w:val="both"/>
        <w:rPr>
          <w:sz w:val="24"/>
          <w:szCs w:val="24"/>
        </w:rPr>
      </w:pPr>
      <w:r>
        <w:rPr>
          <w:sz w:val="24"/>
          <w:szCs w:val="24"/>
        </w:rPr>
        <w:t xml:space="preserve">Böylece; </w:t>
      </w:r>
      <w:r w:rsidR="00FB2DCD" w:rsidRPr="00881855">
        <w:rPr>
          <w:sz w:val="24"/>
          <w:szCs w:val="24"/>
        </w:rPr>
        <w:t>5302 sayı</w:t>
      </w:r>
      <w:r w:rsidR="00FB2DCD">
        <w:rPr>
          <w:sz w:val="24"/>
          <w:szCs w:val="24"/>
        </w:rPr>
        <w:t>lı İl Özel İdaresi Kanununun 10</w:t>
      </w:r>
      <w:r w:rsidR="00FB2DCD" w:rsidRPr="00881855">
        <w:rPr>
          <w:sz w:val="24"/>
          <w:szCs w:val="24"/>
        </w:rPr>
        <w:t xml:space="preserve"> ve 55</w:t>
      </w:r>
      <w:r w:rsidR="00FB2DCD">
        <w:rPr>
          <w:sz w:val="24"/>
          <w:szCs w:val="24"/>
        </w:rPr>
        <w:t xml:space="preserve"> inci</w:t>
      </w:r>
      <w:r w:rsidR="00FB2DCD" w:rsidRPr="00881855">
        <w:rPr>
          <w:sz w:val="24"/>
          <w:szCs w:val="24"/>
        </w:rPr>
        <w:t xml:space="preserve"> maddeleri gereğince</w:t>
      </w:r>
      <w:r w:rsidR="00FB2DCD">
        <w:rPr>
          <w:sz w:val="24"/>
          <w:szCs w:val="24"/>
        </w:rPr>
        <w:t>,</w:t>
      </w:r>
      <w:r w:rsidR="00FB2DCD" w:rsidRPr="007E2F30">
        <w:rPr>
          <w:sz w:val="24"/>
          <w:szCs w:val="24"/>
        </w:rPr>
        <w:t xml:space="preserve"> </w:t>
      </w:r>
      <w:r w:rsidR="00FB2DCD">
        <w:rPr>
          <w:sz w:val="24"/>
          <w:szCs w:val="24"/>
        </w:rPr>
        <w:t>kamu veya özel sektör eliyle yapılacak yatırım ve</w:t>
      </w:r>
      <w:r w:rsidR="00FB2DCD" w:rsidRPr="007E2F30">
        <w:rPr>
          <w:sz w:val="24"/>
          <w:szCs w:val="24"/>
        </w:rPr>
        <w:t xml:space="preserve"> hizmet üretimi sırasında İl Özel İdaresinin </w:t>
      </w:r>
      <w:r w:rsidR="00FB2DCD">
        <w:rPr>
          <w:sz w:val="24"/>
          <w:szCs w:val="24"/>
        </w:rPr>
        <w:t>yol ağında</w:t>
      </w:r>
      <w:r w:rsidR="00FB2DCD" w:rsidRPr="007E2F30">
        <w:rPr>
          <w:sz w:val="24"/>
          <w:szCs w:val="24"/>
        </w:rPr>
        <w:t xml:space="preserve"> bulunan yollarda </w:t>
      </w:r>
      <w:r w:rsidR="00FB2DCD">
        <w:rPr>
          <w:sz w:val="24"/>
          <w:szCs w:val="24"/>
        </w:rPr>
        <w:t xml:space="preserve">meydana gelen zararların </w:t>
      </w:r>
      <w:r w:rsidR="006345A2">
        <w:rPr>
          <w:sz w:val="24"/>
          <w:szCs w:val="24"/>
        </w:rPr>
        <w:t xml:space="preserve">bertaraf edilmesi </w:t>
      </w:r>
      <w:r w:rsidR="00C95C50">
        <w:rPr>
          <w:sz w:val="24"/>
          <w:szCs w:val="24"/>
        </w:rPr>
        <w:t>amacıyla</w:t>
      </w:r>
      <w:r w:rsidR="006345A2">
        <w:rPr>
          <w:sz w:val="24"/>
          <w:szCs w:val="24"/>
        </w:rPr>
        <w:t xml:space="preserve"> yukarıda maddeler halinde belirtilen ifadeleri içerecek şekilde ilgili kurum kuruluş ve firmalar ile protokol yapmak için İdarey</w:t>
      </w:r>
      <w:bookmarkStart w:id="0" w:name="_GoBack"/>
      <w:bookmarkEnd w:id="0"/>
      <w:r w:rsidR="006345A2">
        <w:rPr>
          <w:sz w:val="24"/>
          <w:szCs w:val="24"/>
        </w:rPr>
        <w:t xml:space="preserve">e yetki verilmesi </w:t>
      </w:r>
      <w:r w:rsidR="00FB2DCD">
        <w:rPr>
          <w:sz w:val="24"/>
          <w:szCs w:val="24"/>
        </w:rPr>
        <w:t xml:space="preserve">ve kazı sebebiyle bozulan yollarda </w:t>
      </w:r>
      <w:r>
        <w:rPr>
          <w:sz w:val="24"/>
          <w:szCs w:val="24"/>
        </w:rPr>
        <w:t xml:space="preserve">yukarıdaki </w:t>
      </w:r>
      <w:r w:rsidR="006345A2">
        <w:rPr>
          <w:sz w:val="24"/>
          <w:szCs w:val="24"/>
        </w:rPr>
        <w:t>protokol hükümleri çerçevesinde</w:t>
      </w:r>
      <w:r w:rsidR="00FB2DCD">
        <w:rPr>
          <w:sz w:val="24"/>
          <w:szCs w:val="24"/>
        </w:rPr>
        <w:t xml:space="preserve"> </w:t>
      </w:r>
      <w:r w:rsidR="00FB2DCD" w:rsidRPr="007E2F30">
        <w:rPr>
          <w:sz w:val="24"/>
          <w:szCs w:val="24"/>
        </w:rPr>
        <w:t xml:space="preserve">işlem </w:t>
      </w:r>
      <w:r w:rsidR="00FB2DCD">
        <w:rPr>
          <w:sz w:val="24"/>
          <w:szCs w:val="24"/>
        </w:rPr>
        <w:t xml:space="preserve">tesis edilmesi </w:t>
      </w:r>
      <w:r w:rsidR="00A83F40" w:rsidRPr="00AE25BB">
        <w:rPr>
          <w:sz w:val="24"/>
          <w:szCs w:val="24"/>
        </w:rPr>
        <w:t>komisyonumuzca uygun mütalaa edilmiş olup,</w:t>
      </w:r>
      <w:r w:rsidR="007B01F8" w:rsidRPr="00AE25BB">
        <w:rPr>
          <w:sz w:val="24"/>
          <w:szCs w:val="24"/>
        </w:rPr>
        <w:t xml:space="preserve"> İl Genel Meclisin takdirine </w:t>
      </w:r>
      <w:r w:rsidR="00A83F40" w:rsidRPr="00AE25BB">
        <w:rPr>
          <w:sz w:val="24"/>
          <w:szCs w:val="24"/>
        </w:rPr>
        <w:t>sunulmak üzere tanzim edilen işbu rapor tarafımızdan imza altına alınmıştır</w:t>
      </w:r>
      <w:r w:rsidR="007B01F8" w:rsidRPr="00AE25BB">
        <w:rPr>
          <w:sz w:val="24"/>
          <w:szCs w:val="24"/>
        </w:rPr>
        <w:t>.</w:t>
      </w:r>
    </w:p>
    <w:p w:rsidR="00B92C3F" w:rsidRPr="00AE25BB" w:rsidRDefault="00B92C3F" w:rsidP="007B01F8">
      <w:pPr>
        <w:jc w:val="both"/>
        <w:rPr>
          <w:sz w:val="24"/>
          <w:szCs w:val="24"/>
        </w:rPr>
      </w:pPr>
    </w:p>
    <w:p w:rsidR="005018D2" w:rsidRPr="00AE25BB" w:rsidRDefault="005018D2" w:rsidP="007B01F8">
      <w:pPr>
        <w:jc w:val="both"/>
        <w:rPr>
          <w:sz w:val="24"/>
          <w:szCs w:val="24"/>
        </w:rPr>
      </w:pPr>
    </w:p>
    <w:p w:rsidR="00BC2AB3" w:rsidRPr="00AE25BB" w:rsidRDefault="00BC2AB3" w:rsidP="00C32A9A">
      <w:pPr>
        <w:jc w:val="both"/>
        <w:rPr>
          <w:sz w:val="24"/>
          <w:szCs w:val="24"/>
        </w:rPr>
      </w:pPr>
    </w:p>
    <w:p w:rsidR="00FB5A76" w:rsidRPr="00AE25BB" w:rsidRDefault="00FB5A76" w:rsidP="00C32A9A">
      <w:pPr>
        <w:jc w:val="both"/>
        <w:rPr>
          <w:b/>
          <w:sz w:val="24"/>
          <w:szCs w:val="24"/>
        </w:rPr>
      </w:pPr>
    </w:p>
    <w:tbl>
      <w:tblPr>
        <w:tblW w:w="8925" w:type="dxa"/>
        <w:tblLook w:val="01E0" w:firstRow="1" w:lastRow="1" w:firstColumn="1" w:lastColumn="1" w:noHBand="0" w:noVBand="0"/>
      </w:tblPr>
      <w:tblGrid>
        <w:gridCol w:w="2764"/>
        <w:gridCol w:w="3145"/>
        <w:gridCol w:w="3016"/>
      </w:tblGrid>
      <w:tr w:rsidR="00C95C50" w:rsidTr="00C95C50">
        <w:trPr>
          <w:trHeight w:val="243"/>
        </w:trPr>
        <w:tc>
          <w:tcPr>
            <w:tcW w:w="2764" w:type="dxa"/>
            <w:hideMark/>
          </w:tcPr>
          <w:p w:rsidR="00C95C50" w:rsidRDefault="00C95C50" w:rsidP="005A19EA">
            <w:pPr>
              <w:jc w:val="center"/>
              <w:rPr>
                <w:sz w:val="24"/>
                <w:szCs w:val="24"/>
              </w:rPr>
            </w:pPr>
            <w:r>
              <w:rPr>
                <w:sz w:val="24"/>
                <w:szCs w:val="24"/>
              </w:rPr>
              <w:t>Murat KAYA</w:t>
            </w:r>
          </w:p>
        </w:tc>
        <w:tc>
          <w:tcPr>
            <w:tcW w:w="3145" w:type="dxa"/>
            <w:hideMark/>
          </w:tcPr>
          <w:p w:rsidR="00C95C50" w:rsidRDefault="00C95C50" w:rsidP="005A19EA">
            <w:pPr>
              <w:jc w:val="center"/>
              <w:rPr>
                <w:sz w:val="24"/>
                <w:szCs w:val="24"/>
              </w:rPr>
            </w:pPr>
            <w:r>
              <w:rPr>
                <w:sz w:val="24"/>
                <w:szCs w:val="24"/>
              </w:rPr>
              <w:t>Ömer ASLAN</w:t>
            </w:r>
          </w:p>
        </w:tc>
        <w:tc>
          <w:tcPr>
            <w:tcW w:w="3016" w:type="dxa"/>
            <w:hideMark/>
          </w:tcPr>
          <w:p w:rsidR="00C95C50" w:rsidRDefault="00C95C50" w:rsidP="005A19EA">
            <w:pPr>
              <w:jc w:val="center"/>
              <w:rPr>
                <w:sz w:val="24"/>
                <w:szCs w:val="24"/>
              </w:rPr>
            </w:pPr>
            <w:r>
              <w:rPr>
                <w:sz w:val="24"/>
                <w:szCs w:val="24"/>
              </w:rPr>
              <w:t>Fürkan ATEŞ</w:t>
            </w:r>
          </w:p>
        </w:tc>
      </w:tr>
      <w:tr w:rsidR="00C95C50" w:rsidTr="00C95C50">
        <w:trPr>
          <w:trHeight w:val="279"/>
        </w:trPr>
        <w:tc>
          <w:tcPr>
            <w:tcW w:w="2764" w:type="dxa"/>
            <w:hideMark/>
          </w:tcPr>
          <w:p w:rsidR="00C95C50" w:rsidRDefault="00C95C50" w:rsidP="005A19EA">
            <w:pPr>
              <w:jc w:val="center"/>
              <w:rPr>
                <w:sz w:val="24"/>
                <w:szCs w:val="24"/>
              </w:rPr>
            </w:pPr>
            <w:r>
              <w:rPr>
                <w:sz w:val="24"/>
                <w:szCs w:val="24"/>
              </w:rPr>
              <w:t>Başkan</w:t>
            </w:r>
          </w:p>
        </w:tc>
        <w:tc>
          <w:tcPr>
            <w:tcW w:w="3145" w:type="dxa"/>
            <w:hideMark/>
          </w:tcPr>
          <w:p w:rsidR="00C95C50" w:rsidRDefault="00C95C50" w:rsidP="005A19EA">
            <w:pPr>
              <w:jc w:val="center"/>
              <w:rPr>
                <w:sz w:val="24"/>
                <w:szCs w:val="24"/>
              </w:rPr>
            </w:pPr>
            <w:r>
              <w:rPr>
                <w:sz w:val="24"/>
                <w:szCs w:val="24"/>
              </w:rPr>
              <w:t>Başkan Vekili</w:t>
            </w:r>
          </w:p>
        </w:tc>
        <w:tc>
          <w:tcPr>
            <w:tcW w:w="3016" w:type="dxa"/>
            <w:hideMark/>
          </w:tcPr>
          <w:p w:rsidR="00C95C50" w:rsidRDefault="00C95C50" w:rsidP="005A19EA">
            <w:pPr>
              <w:jc w:val="center"/>
              <w:rPr>
                <w:sz w:val="24"/>
                <w:szCs w:val="24"/>
              </w:rPr>
            </w:pPr>
            <w:r>
              <w:rPr>
                <w:sz w:val="24"/>
                <w:szCs w:val="24"/>
              </w:rPr>
              <w:t>Üye</w:t>
            </w:r>
          </w:p>
        </w:tc>
      </w:tr>
    </w:tbl>
    <w:p w:rsidR="00C95C50" w:rsidRDefault="00C95C50" w:rsidP="00C95C50">
      <w:pPr>
        <w:rPr>
          <w:sz w:val="24"/>
          <w:szCs w:val="24"/>
        </w:rPr>
      </w:pPr>
    </w:p>
    <w:p w:rsidR="00C95C50" w:rsidRDefault="00C95C50" w:rsidP="00C95C50">
      <w:pPr>
        <w:rPr>
          <w:sz w:val="24"/>
          <w:szCs w:val="24"/>
        </w:rPr>
      </w:pPr>
    </w:p>
    <w:p w:rsidR="00C95C50" w:rsidRDefault="00C95C50" w:rsidP="00C95C50">
      <w:pPr>
        <w:rPr>
          <w:sz w:val="24"/>
          <w:szCs w:val="24"/>
        </w:rPr>
      </w:pPr>
    </w:p>
    <w:p w:rsidR="00C95C50" w:rsidRDefault="00C95C50" w:rsidP="00C95C50">
      <w:pPr>
        <w:rPr>
          <w:sz w:val="24"/>
          <w:szCs w:val="24"/>
        </w:rPr>
      </w:pPr>
    </w:p>
    <w:p w:rsidR="00C95C50" w:rsidRDefault="00C95C50" w:rsidP="00C95C50">
      <w:pPr>
        <w:rPr>
          <w:sz w:val="24"/>
          <w:szCs w:val="24"/>
        </w:rPr>
      </w:pPr>
    </w:p>
    <w:p w:rsidR="00C95C50" w:rsidRDefault="00C95C50" w:rsidP="00C95C50">
      <w:pPr>
        <w:rPr>
          <w:sz w:val="24"/>
          <w:szCs w:val="24"/>
        </w:rPr>
      </w:pPr>
    </w:p>
    <w:p w:rsidR="00C95C50" w:rsidRDefault="00C95C50" w:rsidP="00C95C50">
      <w:pPr>
        <w:rPr>
          <w:sz w:val="24"/>
          <w:szCs w:val="24"/>
        </w:rPr>
      </w:pPr>
    </w:p>
    <w:tbl>
      <w:tblPr>
        <w:tblW w:w="9004" w:type="dxa"/>
        <w:tblLook w:val="04A0" w:firstRow="1" w:lastRow="0" w:firstColumn="1" w:lastColumn="0" w:noHBand="0" w:noVBand="1"/>
      </w:tblPr>
      <w:tblGrid>
        <w:gridCol w:w="2137"/>
        <w:gridCol w:w="2665"/>
        <w:gridCol w:w="1809"/>
        <w:gridCol w:w="2393"/>
      </w:tblGrid>
      <w:tr w:rsidR="00C95C50" w:rsidTr="00C95C50">
        <w:trPr>
          <w:trHeight w:val="268"/>
        </w:trPr>
        <w:tc>
          <w:tcPr>
            <w:tcW w:w="2137" w:type="dxa"/>
            <w:hideMark/>
          </w:tcPr>
          <w:p w:rsidR="00C95C50" w:rsidRDefault="00C95C50" w:rsidP="005A19EA">
            <w:pPr>
              <w:tabs>
                <w:tab w:val="left" w:pos="765"/>
                <w:tab w:val="center" w:pos="1500"/>
              </w:tabs>
              <w:jc w:val="center"/>
              <w:rPr>
                <w:sz w:val="24"/>
                <w:szCs w:val="24"/>
              </w:rPr>
            </w:pPr>
            <w:r>
              <w:rPr>
                <w:sz w:val="24"/>
                <w:szCs w:val="24"/>
              </w:rPr>
              <w:t>Resul ÇİFTÇİ</w:t>
            </w:r>
          </w:p>
        </w:tc>
        <w:tc>
          <w:tcPr>
            <w:tcW w:w="2665" w:type="dxa"/>
            <w:hideMark/>
          </w:tcPr>
          <w:p w:rsidR="00C95C50" w:rsidRDefault="00C95C50" w:rsidP="005A19EA">
            <w:pPr>
              <w:jc w:val="center"/>
              <w:rPr>
                <w:sz w:val="24"/>
                <w:szCs w:val="24"/>
              </w:rPr>
            </w:pPr>
            <w:r>
              <w:rPr>
                <w:sz w:val="24"/>
                <w:szCs w:val="24"/>
              </w:rPr>
              <w:t>İbrahim DÖNERTAŞ</w:t>
            </w:r>
          </w:p>
        </w:tc>
        <w:tc>
          <w:tcPr>
            <w:tcW w:w="1809" w:type="dxa"/>
            <w:hideMark/>
          </w:tcPr>
          <w:p w:rsidR="00C95C50" w:rsidRDefault="00C95C50" w:rsidP="005A19EA">
            <w:pPr>
              <w:jc w:val="center"/>
              <w:rPr>
                <w:sz w:val="24"/>
                <w:szCs w:val="24"/>
              </w:rPr>
            </w:pPr>
            <w:r>
              <w:rPr>
                <w:sz w:val="24"/>
                <w:szCs w:val="24"/>
              </w:rPr>
              <w:t>Ertan ŞENER</w:t>
            </w:r>
          </w:p>
        </w:tc>
        <w:tc>
          <w:tcPr>
            <w:tcW w:w="2393" w:type="dxa"/>
            <w:hideMark/>
          </w:tcPr>
          <w:p w:rsidR="00C95C50" w:rsidRDefault="00C95C50" w:rsidP="005A19EA">
            <w:pPr>
              <w:jc w:val="center"/>
              <w:rPr>
                <w:sz w:val="24"/>
                <w:szCs w:val="24"/>
              </w:rPr>
            </w:pPr>
            <w:r>
              <w:rPr>
                <w:sz w:val="24"/>
                <w:szCs w:val="24"/>
              </w:rPr>
              <w:t>Oktay ATİK</w:t>
            </w:r>
          </w:p>
        </w:tc>
      </w:tr>
      <w:tr w:rsidR="00C95C50" w:rsidTr="00C95C50">
        <w:trPr>
          <w:trHeight w:val="283"/>
        </w:trPr>
        <w:tc>
          <w:tcPr>
            <w:tcW w:w="2137" w:type="dxa"/>
            <w:hideMark/>
          </w:tcPr>
          <w:p w:rsidR="00C95C50" w:rsidRDefault="00C95C50" w:rsidP="005A19EA">
            <w:pPr>
              <w:jc w:val="center"/>
              <w:rPr>
                <w:sz w:val="24"/>
                <w:szCs w:val="24"/>
              </w:rPr>
            </w:pPr>
            <w:r>
              <w:rPr>
                <w:sz w:val="24"/>
                <w:szCs w:val="24"/>
              </w:rPr>
              <w:t>Üye</w:t>
            </w:r>
          </w:p>
        </w:tc>
        <w:tc>
          <w:tcPr>
            <w:tcW w:w="2665" w:type="dxa"/>
            <w:hideMark/>
          </w:tcPr>
          <w:p w:rsidR="00C95C50" w:rsidRDefault="00C95C50" w:rsidP="005A19EA">
            <w:pPr>
              <w:jc w:val="center"/>
              <w:rPr>
                <w:sz w:val="24"/>
                <w:szCs w:val="24"/>
              </w:rPr>
            </w:pPr>
            <w:r>
              <w:rPr>
                <w:sz w:val="24"/>
                <w:szCs w:val="24"/>
              </w:rPr>
              <w:t>Üye</w:t>
            </w:r>
          </w:p>
        </w:tc>
        <w:tc>
          <w:tcPr>
            <w:tcW w:w="1809" w:type="dxa"/>
            <w:hideMark/>
          </w:tcPr>
          <w:p w:rsidR="00C95C50" w:rsidRDefault="00C95C50" w:rsidP="005A19EA">
            <w:pPr>
              <w:jc w:val="center"/>
              <w:rPr>
                <w:sz w:val="24"/>
                <w:szCs w:val="24"/>
              </w:rPr>
            </w:pPr>
            <w:r>
              <w:rPr>
                <w:sz w:val="24"/>
                <w:szCs w:val="24"/>
              </w:rPr>
              <w:t>Üye</w:t>
            </w:r>
          </w:p>
        </w:tc>
        <w:tc>
          <w:tcPr>
            <w:tcW w:w="2393" w:type="dxa"/>
            <w:hideMark/>
          </w:tcPr>
          <w:p w:rsidR="00C95C50" w:rsidRDefault="00C95C50" w:rsidP="005A19EA">
            <w:pPr>
              <w:jc w:val="center"/>
              <w:rPr>
                <w:sz w:val="24"/>
                <w:szCs w:val="24"/>
              </w:rPr>
            </w:pPr>
            <w:r>
              <w:rPr>
                <w:sz w:val="24"/>
                <w:szCs w:val="24"/>
              </w:rPr>
              <w:t>Üye</w:t>
            </w:r>
          </w:p>
        </w:tc>
      </w:tr>
    </w:tbl>
    <w:p w:rsidR="00CD4FC7" w:rsidRPr="00AE25BB" w:rsidRDefault="00CD4FC7" w:rsidP="00A26663">
      <w:pPr>
        <w:jc w:val="both"/>
        <w:rPr>
          <w:sz w:val="24"/>
          <w:szCs w:val="24"/>
        </w:rPr>
      </w:pPr>
    </w:p>
    <w:sectPr w:rsidR="00CD4FC7" w:rsidRPr="00AE25BB" w:rsidSect="00C95C50">
      <w:footerReference w:type="default" r:id="rId8"/>
      <w:pgSz w:w="11906" w:h="16838"/>
      <w:pgMar w:top="1417" w:right="1417" w:bottom="1417" w:left="1417"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162C" w:rsidRDefault="0052162C" w:rsidP="0052162C">
      <w:r>
        <w:separator/>
      </w:r>
    </w:p>
  </w:endnote>
  <w:endnote w:type="continuationSeparator" w:id="0">
    <w:p w:rsidR="0052162C" w:rsidRDefault="0052162C" w:rsidP="00521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2296682"/>
      <w:docPartObj>
        <w:docPartGallery w:val="Page Numbers (Bottom of Page)"/>
        <w:docPartUnique/>
      </w:docPartObj>
    </w:sdtPr>
    <w:sdtEndPr>
      <w:rPr>
        <w:sz w:val="24"/>
        <w:szCs w:val="24"/>
      </w:rPr>
    </w:sdtEndPr>
    <w:sdtContent>
      <w:sdt>
        <w:sdtPr>
          <w:id w:val="-423872245"/>
          <w:docPartObj>
            <w:docPartGallery w:val="Page Numbers (Top of Page)"/>
            <w:docPartUnique/>
          </w:docPartObj>
        </w:sdtPr>
        <w:sdtEndPr>
          <w:rPr>
            <w:sz w:val="24"/>
            <w:szCs w:val="24"/>
          </w:rPr>
        </w:sdtEndPr>
        <w:sdtContent>
          <w:p w:rsidR="0052162C" w:rsidRDefault="0052162C">
            <w:pPr>
              <w:pStyle w:val="Altbilgi"/>
              <w:jc w:val="center"/>
            </w:pPr>
            <w:r w:rsidRPr="0052162C">
              <w:rPr>
                <w:b/>
                <w:bCs/>
                <w:sz w:val="24"/>
                <w:szCs w:val="24"/>
              </w:rPr>
              <w:fldChar w:fldCharType="begin"/>
            </w:r>
            <w:r w:rsidRPr="0052162C">
              <w:rPr>
                <w:b/>
                <w:bCs/>
                <w:sz w:val="24"/>
                <w:szCs w:val="24"/>
              </w:rPr>
              <w:instrText>PAGE</w:instrText>
            </w:r>
            <w:r w:rsidRPr="0052162C">
              <w:rPr>
                <w:b/>
                <w:bCs/>
                <w:sz w:val="24"/>
                <w:szCs w:val="24"/>
              </w:rPr>
              <w:fldChar w:fldCharType="separate"/>
            </w:r>
            <w:r w:rsidR="00C95C50">
              <w:rPr>
                <w:b/>
                <w:bCs/>
                <w:noProof/>
                <w:sz w:val="24"/>
                <w:szCs w:val="24"/>
              </w:rPr>
              <w:t>2</w:t>
            </w:r>
            <w:r w:rsidRPr="0052162C">
              <w:rPr>
                <w:b/>
                <w:bCs/>
                <w:sz w:val="24"/>
                <w:szCs w:val="24"/>
              </w:rPr>
              <w:fldChar w:fldCharType="end"/>
            </w:r>
            <w:r w:rsidRPr="0052162C">
              <w:rPr>
                <w:sz w:val="24"/>
                <w:szCs w:val="24"/>
              </w:rPr>
              <w:t xml:space="preserve"> / </w:t>
            </w:r>
            <w:r w:rsidRPr="0052162C">
              <w:rPr>
                <w:b/>
                <w:bCs/>
                <w:sz w:val="24"/>
                <w:szCs w:val="24"/>
              </w:rPr>
              <w:fldChar w:fldCharType="begin"/>
            </w:r>
            <w:r w:rsidRPr="0052162C">
              <w:rPr>
                <w:b/>
                <w:bCs/>
                <w:sz w:val="24"/>
                <w:szCs w:val="24"/>
              </w:rPr>
              <w:instrText>NUMPAGES</w:instrText>
            </w:r>
            <w:r w:rsidRPr="0052162C">
              <w:rPr>
                <w:b/>
                <w:bCs/>
                <w:sz w:val="24"/>
                <w:szCs w:val="24"/>
              </w:rPr>
              <w:fldChar w:fldCharType="separate"/>
            </w:r>
            <w:r w:rsidR="00C95C50">
              <w:rPr>
                <w:b/>
                <w:bCs/>
                <w:noProof/>
                <w:sz w:val="24"/>
                <w:szCs w:val="24"/>
              </w:rPr>
              <w:t>2</w:t>
            </w:r>
            <w:r w:rsidRPr="0052162C">
              <w:rPr>
                <w:b/>
                <w:bCs/>
                <w:sz w:val="24"/>
                <w:szCs w:val="24"/>
              </w:rPr>
              <w:fldChar w:fldCharType="end"/>
            </w:r>
          </w:p>
        </w:sdtContent>
      </w:sdt>
    </w:sdtContent>
  </w:sdt>
  <w:p w:rsidR="0052162C" w:rsidRDefault="0052162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162C" w:rsidRDefault="0052162C" w:rsidP="0052162C">
      <w:r>
        <w:separator/>
      </w:r>
    </w:p>
  </w:footnote>
  <w:footnote w:type="continuationSeparator" w:id="0">
    <w:p w:rsidR="0052162C" w:rsidRDefault="0052162C" w:rsidP="005216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477BD"/>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4F65"/>
    <w:rsid w:val="0047607D"/>
    <w:rsid w:val="0048008C"/>
    <w:rsid w:val="004820F7"/>
    <w:rsid w:val="004831F9"/>
    <w:rsid w:val="0048348C"/>
    <w:rsid w:val="00484D33"/>
    <w:rsid w:val="00486F36"/>
    <w:rsid w:val="004A7CA1"/>
    <w:rsid w:val="004B43BE"/>
    <w:rsid w:val="004C5B84"/>
    <w:rsid w:val="004C5F87"/>
    <w:rsid w:val="004D2379"/>
    <w:rsid w:val="004E1E4E"/>
    <w:rsid w:val="004F0FFE"/>
    <w:rsid w:val="004F113B"/>
    <w:rsid w:val="004F389B"/>
    <w:rsid w:val="004F3E62"/>
    <w:rsid w:val="004F559E"/>
    <w:rsid w:val="004F7F1E"/>
    <w:rsid w:val="005018D2"/>
    <w:rsid w:val="00503612"/>
    <w:rsid w:val="00506E2C"/>
    <w:rsid w:val="00510176"/>
    <w:rsid w:val="0052162C"/>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96766"/>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45A2"/>
    <w:rsid w:val="00636F14"/>
    <w:rsid w:val="00643188"/>
    <w:rsid w:val="00657FAA"/>
    <w:rsid w:val="00667E7A"/>
    <w:rsid w:val="00682D09"/>
    <w:rsid w:val="00691FA8"/>
    <w:rsid w:val="00696EF5"/>
    <w:rsid w:val="006A5471"/>
    <w:rsid w:val="006B0AE0"/>
    <w:rsid w:val="006B118E"/>
    <w:rsid w:val="006D3D22"/>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327"/>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3F40"/>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25BB"/>
    <w:rsid w:val="00AE3E48"/>
    <w:rsid w:val="00AF069F"/>
    <w:rsid w:val="00AF3863"/>
    <w:rsid w:val="00AF6A83"/>
    <w:rsid w:val="00B11DF9"/>
    <w:rsid w:val="00B15138"/>
    <w:rsid w:val="00B171B2"/>
    <w:rsid w:val="00B224AA"/>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5426"/>
    <w:rsid w:val="00C467C6"/>
    <w:rsid w:val="00C57B5D"/>
    <w:rsid w:val="00C62725"/>
    <w:rsid w:val="00C668A2"/>
    <w:rsid w:val="00C679C7"/>
    <w:rsid w:val="00C80CE9"/>
    <w:rsid w:val="00C8165F"/>
    <w:rsid w:val="00C86251"/>
    <w:rsid w:val="00C95C50"/>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0AA3"/>
    <w:rsid w:val="00D823E4"/>
    <w:rsid w:val="00D8595F"/>
    <w:rsid w:val="00D9009E"/>
    <w:rsid w:val="00D93128"/>
    <w:rsid w:val="00D944F6"/>
    <w:rsid w:val="00D95504"/>
    <w:rsid w:val="00D95EA4"/>
    <w:rsid w:val="00D974D0"/>
    <w:rsid w:val="00DB6F85"/>
    <w:rsid w:val="00DB725B"/>
    <w:rsid w:val="00DC2EB1"/>
    <w:rsid w:val="00DC2F72"/>
    <w:rsid w:val="00DC3DC1"/>
    <w:rsid w:val="00DE5CE6"/>
    <w:rsid w:val="00E018E0"/>
    <w:rsid w:val="00E02D73"/>
    <w:rsid w:val="00E07247"/>
    <w:rsid w:val="00E0745B"/>
    <w:rsid w:val="00E11585"/>
    <w:rsid w:val="00E11912"/>
    <w:rsid w:val="00E129DE"/>
    <w:rsid w:val="00E24CAF"/>
    <w:rsid w:val="00E2630A"/>
    <w:rsid w:val="00E26854"/>
    <w:rsid w:val="00E270E5"/>
    <w:rsid w:val="00E33C09"/>
    <w:rsid w:val="00E33D62"/>
    <w:rsid w:val="00E460E7"/>
    <w:rsid w:val="00E46840"/>
    <w:rsid w:val="00E541DE"/>
    <w:rsid w:val="00E542B0"/>
    <w:rsid w:val="00E6087A"/>
    <w:rsid w:val="00E66B23"/>
    <w:rsid w:val="00E72B08"/>
    <w:rsid w:val="00E7475E"/>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96EF9"/>
    <w:rsid w:val="00FA4A5F"/>
    <w:rsid w:val="00FA608B"/>
    <w:rsid w:val="00FB2DCD"/>
    <w:rsid w:val="00FB5A76"/>
    <w:rsid w:val="00FD2EEF"/>
    <w:rsid w:val="00FD537E"/>
    <w:rsid w:val="00FE17B2"/>
    <w:rsid w:val="00FE1F08"/>
    <w:rsid w:val="00FE29DF"/>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52162C"/>
    <w:pPr>
      <w:tabs>
        <w:tab w:val="center" w:pos="4536"/>
        <w:tab w:val="right" w:pos="9072"/>
      </w:tabs>
    </w:pPr>
  </w:style>
  <w:style w:type="character" w:customStyle="1" w:styleId="stbilgiChar">
    <w:name w:val="Üstbilgi Char"/>
    <w:basedOn w:val="VarsaylanParagrafYazTipi"/>
    <w:link w:val="stbilgi"/>
    <w:rsid w:val="0052162C"/>
  </w:style>
  <w:style w:type="paragraph" w:styleId="Altbilgi">
    <w:name w:val="footer"/>
    <w:basedOn w:val="Normal"/>
    <w:link w:val="AltbilgiChar"/>
    <w:uiPriority w:val="99"/>
    <w:rsid w:val="0052162C"/>
    <w:pPr>
      <w:tabs>
        <w:tab w:val="center" w:pos="4536"/>
        <w:tab w:val="right" w:pos="9072"/>
      </w:tabs>
    </w:pPr>
  </w:style>
  <w:style w:type="character" w:customStyle="1" w:styleId="AltbilgiChar">
    <w:name w:val="Altbilgi Char"/>
    <w:basedOn w:val="VarsaylanParagrafYazTipi"/>
    <w:link w:val="Altbilgi"/>
    <w:uiPriority w:val="99"/>
    <w:rsid w:val="00521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73D82-8492-4DB7-B773-A960707BB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644</Words>
  <Characters>4778</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5412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7</cp:revision>
  <cp:lastPrinted>2020-08-31T11:02:00Z</cp:lastPrinted>
  <dcterms:created xsi:type="dcterms:W3CDTF">2022-04-08T06:09:00Z</dcterms:created>
  <dcterms:modified xsi:type="dcterms:W3CDTF">2022-04-08T07:22:00Z</dcterms:modified>
</cp:coreProperties>
</file>